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EF75" w14:textId="7659462B" w:rsidR="00534B9B" w:rsidRPr="00534B9B" w:rsidRDefault="00534B9B" w:rsidP="00534B9B">
      <w:pPr>
        <w:pStyle w:val="c2"/>
        <w:jc w:val="center"/>
        <w:rPr>
          <w:b/>
          <w:bCs/>
        </w:rPr>
      </w:pPr>
      <w:r w:rsidRPr="00534B9B">
        <w:rPr>
          <w:rStyle w:val="c3"/>
          <w:b/>
          <w:bCs/>
        </w:rPr>
        <w:t>Нетрадиционн</w:t>
      </w:r>
      <w:r w:rsidR="00BC4FFC">
        <w:rPr>
          <w:rStyle w:val="c3"/>
          <w:b/>
          <w:bCs/>
        </w:rPr>
        <w:t>ые техники рисования</w:t>
      </w:r>
      <w:r w:rsidRPr="00534B9B">
        <w:rPr>
          <w:rStyle w:val="c3"/>
          <w:b/>
          <w:bCs/>
        </w:rPr>
        <w:t xml:space="preserve"> с детьми младшего возраста</w:t>
      </w:r>
      <w:r>
        <w:rPr>
          <w:rStyle w:val="c3"/>
          <w:b/>
          <w:bCs/>
        </w:rPr>
        <w:t>.</w:t>
      </w:r>
    </w:p>
    <w:p w14:paraId="2E031F2B" w14:textId="77777777" w:rsidR="00362EA4" w:rsidRDefault="00362EA4" w:rsidP="00534B9B">
      <w:pPr>
        <w:pStyle w:val="c1"/>
        <w:rPr>
          <w:rStyle w:val="c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F178EC" wp14:editId="662EF4BC">
            <wp:simplePos x="0" y="0"/>
            <wp:positionH relativeFrom="margin">
              <wp:align>right</wp:align>
            </wp:positionH>
            <wp:positionV relativeFrom="paragraph">
              <wp:posOffset>615868</wp:posOffset>
            </wp:positionV>
            <wp:extent cx="1802130" cy="2717800"/>
            <wp:effectExtent l="0" t="0" r="7620" b="6350"/>
            <wp:wrapThrough wrapText="bothSides">
              <wp:wrapPolygon edited="0">
                <wp:start x="228" y="0"/>
                <wp:lineTo x="0" y="454"/>
                <wp:lineTo x="0" y="20591"/>
                <wp:lineTo x="228" y="21499"/>
                <wp:lineTo x="21235" y="21499"/>
                <wp:lineTo x="21463" y="20591"/>
                <wp:lineTo x="21463" y="454"/>
                <wp:lineTo x="21235" y="0"/>
                <wp:lineTo x="228" y="0"/>
              </wp:wrapPolygon>
            </wp:wrapThrough>
            <wp:docPr id="14669572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762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B9B">
        <w:rPr>
          <w:rStyle w:val="c0"/>
        </w:rPr>
        <w:t>Дошкольное детство — очень важный период в жизни 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</w:t>
      </w:r>
    </w:p>
    <w:p w14:paraId="748615F3" w14:textId="1CE59147" w:rsidR="00534B9B" w:rsidRDefault="00534B9B" w:rsidP="00534B9B">
      <w:pPr>
        <w:pStyle w:val="c1"/>
      </w:pPr>
      <w:r>
        <w:rPr>
          <w:rStyle w:val="c0"/>
        </w:rPr>
        <w:t xml:space="preserve"> 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творчества. Вот почему одним из наиболее близких и доступных видов работы с детьми в детском саду является изобразительная, художественно-продуктивная деятельность, создающая условия для вовлечения ребенка в собственное творчество, в процессе которого создается что-то красивое, необычное.</w:t>
      </w:r>
      <w:r w:rsidR="00362EA4" w:rsidRPr="00362EA4">
        <w:t xml:space="preserve"> </w:t>
      </w:r>
    </w:p>
    <w:p w14:paraId="5704EFD4" w14:textId="006E951E" w:rsidR="00534B9B" w:rsidRDefault="00534B9B" w:rsidP="00534B9B">
      <w:pPr>
        <w:pStyle w:val="c1"/>
      </w:pPr>
      <w:r>
        <w:rPr>
          <w:rStyle w:val="c0"/>
        </w:rPr>
        <w:t>Нетрадиционная техника рисования – это новое направление в искусстве, которое помогает развить ребенка всесторонне. Нетрадиционная техника рисования в работе с детьми способствует развитию детской художественной одаренности.</w:t>
      </w:r>
    </w:p>
    <w:p w14:paraId="0E264F0B" w14:textId="77777777" w:rsidR="00362EA4" w:rsidRDefault="00362EA4" w:rsidP="00534B9B">
      <w:pPr>
        <w:pStyle w:val="c1"/>
        <w:rPr>
          <w:rStyle w:val="c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CC725B" wp14:editId="5B2F5385">
            <wp:simplePos x="0" y="0"/>
            <wp:positionH relativeFrom="margin">
              <wp:align>left</wp:align>
            </wp:positionH>
            <wp:positionV relativeFrom="paragraph">
              <wp:posOffset>693834</wp:posOffset>
            </wp:positionV>
            <wp:extent cx="1987550" cy="2655570"/>
            <wp:effectExtent l="0" t="0" r="0" b="0"/>
            <wp:wrapThrough wrapText="bothSides">
              <wp:wrapPolygon edited="0">
                <wp:start x="414" y="0"/>
                <wp:lineTo x="0" y="465"/>
                <wp:lineTo x="0" y="20453"/>
                <wp:lineTo x="207" y="21228"/>
                <wp:lineTo x="414" y="21383"/>
                <wp:lineTo x="20910" y="21383"/>
                <wp:lineTo x="21117" y="21228"/>
                <wp:lineTo x="21324" y="20453"/>
                <wp:lineTo x="21324" y="465"/>
                <wp:lineTo x="20910" y="0"/>
                <wp:lineTo x="414" y="0"/>
              </wp:wrapPolygon>
            </wp:wrapThrough>
            <wp:docPr id="6682487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95391" cy="266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016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B9B">
        <w:rPr>
          <w:rStyle w:val="c0"/>
        </w:rPr>
        <w:t xml:space="preserve">Способности к рисованию появляются у детей в раннем возрасте, когда они рисуют пальчиком на запотевшем стекле или мелком на обоях. Как известно многим взрослым, что осознанные движения пальцами рук приводят к активации речевой деятельности. </w:t>
      </w:r>
    </w:p>
    <w:p w14:paraId="6659CAF9" w14:textId="77777777" w:rsidR="00362EA4" w:rsidRDefault="00534B9B" w:rsidP="00534B9B">
      <w:pPr>
        <w:pStyle w:val="c1"/>
        <w:rPr>
          <w:rStyle w:val="c0"/>
        </w:rPr>
      </w:pPr>
      <w:r>
        <w:rPr>
          <w:rStyle w:val="c0"/>
        </w:rPr>
        <w:t xml:space="preserve">Чем больше мы будем уделять внимания этому, тем быстрее будет идти процесс постановки речи. В процессе рисования ребёнок испытывает разнообразные чувства: радуется красивому изображению, которое сам создаёт, огорчается, если что-то не получается. Соединяя и комбинируя простые элементы, наши малыши развивают фантазию, пространственное и образное мышление. </w:t>
      </w:r>
    </w:p>
    <w:p w14:paraId="73718F39" w14:textId="6EB30F2B" w:rsidR="00534B9B" w:rsidRDefault="00534B9B" w:rsidP="00534B9B">
      <w:pPr>
        <w:pStyle w:val="c1"/>
      </w:pPr>
      <w:r>
        <w:rPr>
          <w:rStyle w:val="c0"/>
        </w:rPr>
        <w:t xml:space="preserve">При пользовании нетрадиционными техниками рисования, работают обе руки, и это позволяет отлично развивать координацию. И никогда не говорите, что получилось плохо, потому что нашим детям нужна уверенность в своих способностях. Для малыша творчество </w:t>
      </w:r>
      <w:proofErr w:type="gramStart"/>
      <w:r>
        <w:rPr>
          <w:rStyle w:val="c0"/>
        </w:rPr>
        <w:t>- это</w:t>
      </w:r>
      <w:proofErr w:type="gramEnd"/>
      <w:r>
        <w:rPr>
          <w:rStyle w:val="c0"/>
        </w:rPr>
        <w:t xml:space="preserve"> процесс, а не результат.</w:t>
      </w:r>
    </w:p>
    <w:p w14:paraId="5C5C406C" w14:textId="77777777" w:rsidR="00362EA4" w:rsidRDefault="00534B9B" w:rsidP="00534B9B">
      <w:pPr>
        <w:pStyle w:val="c7"/>
        <w:rPr>
          <w:rStyle w:val="c0"/>
        </w:rPr>
      </w:pPr>
      <w:r>
        <w:rPr>
          <w:rStyle w:val="c0"/>
        </w:rPr>
        <w:t>Во время рисования мы можем столкнуться с тем, что малыши боятся рисовать.</w:t>
      </w:r>
      <w:r w:rsidR="00362EA4" w:rsidRPr="00362EA4">
        <w:t xml:space="preserve"> </w:t>
      </w:r>
      <w:r>
        <w:rPr>
          <w:rStyle w:val="c0"/>
        </w:rPr>
        <w:t xml:space="preserve"> Им кажется, что у них ничего не получится, что они не умеют рисовать или просто не хотят пачкать свои ручки. Но со временем, глядя на сверстников, они потихоньку приобщаются к процессу так, </w:t>
      </w:r>
      <w:proofErr w:type="gramStart"/>
      <w:r>
        <w:rPr>
          <w:rStyle w:val="c0"/>
        </w:rPr>
        <w:t>что  их</w:t>
      </w:r>
      <w:proofErr w:type="gramEnd"/>
      <w:r>
        <w:rPr>
          <w:rStyle w:val="c0"/>
        </w:rPr>
        <w:t xml:space="preserve"> уже не оторвать от своей деятельности. </w:t>
      </w:r>
    </w:p>
    <w:p w14:paraId="4B50E9BA" w14:textId="496254CE" w:rsidR="00362EA4" w:rsidRDefault="00534B9B" w:rsidP="00534B9B">
      <w:pPr>
        <w:pStyle w:val="c7"/>
        <w:rPr>
          <w:rStyle w:val="c0"/>
        </w:rPr>
      </w:pPr>
      <w:r>
        <w:rPr>
          <w:rStyle w:val="c0"/>
        </w:rPr>
        <w:t xml:space="preserve">Мы начинали свою работу с самых простых техник нетрадиционного рисования: рисование ватными палочками, штампами, поролоном, клеевой кистью, только потом добавила рисование пальчиками и ладошками. Ведь не все дети сразу могут обмакнуть свой пальчик в баночку с краской или полностью опустить ладошку в тарелочку с той же краской. </w:t>
      </w:r>
    </w:p>
    <w:p w14:paraId="32026EC9" w14:textId="24F87C88" w:rsidR="00362EA4" w:rsidRDefault="00534B9B" w:rsidP="00534B9B">
      <w:pPr>
        <w:pStyle w:val="c7"/>
        <w:rPr>
          <w:rStyle w:val="c0"/>
        </w:rPr>
      </w:pPr>
      <w:r>
        <w:rPr>
          <w:rStyle w:val="c0"/>
        </w:rPr>
        <w:lastRenderedPageBreak/>
        <w:t>Но прежде</w:t>
      </w:r>
      <w:r w:rsidR="00362EA4">
        <w:rPr>
          <w:rStyle w:val="c0"/>
        </w:rPr>
        <w:t>,</w:t>
      </w:r>
      <w:r>
        <w:rPr>
          <w:rStyle w:val="c0"/>
        </w:rPr>
        <w:t xml:space="preserve"> чем начать непосредственно рисовать, нужно ребенка заинтересовать этим. Поэтому при обучении детей раннего возраста мы используем игры, стихи, потешки, </w:t>
      </w:r>
    </w:p>
    <w:p w14:paraId="66907D88" w14:textId="6C4DEAA1" w:rsidR="00534B9B" w:rsidRDefault="00534B9B" w:rsidP="00534B9B">
      <w:pPr>
        <w:pStyle w:val="c7"/>
      </w:pPr>
      <w:r>
        <w:rPr>
          <w:rStyle w:val="c0"/>
        </w:rPr>
        <w:t>загадки, обыгрываем сюжет будущего рисунка с помощью различных игрушек, предметов, картинок; используем пальчиковые и подвижные игры, музыкальные произведения. Дети быстро заинтересовываются процессом, а также настраиваются их на положительный мотив.</w:t>
      </w:r>
    </w:p>
    <w:p w14:paraId="22B169BA" w14:textId="72FCE422" w:rsidR="00362EA4" w:rsidRDefault="00362EA4" w:rsidP="00534B9B">
      <w:pPr>
        <w:pStyle w:val="c1"/>
        <w:rPr>
          <w:rStyle w:val="c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CA86010" wp14:editId="0722EDF4">
            <wp:simplePos x="0" y="0"/>
            <wp:positionH relativeFrom="column">
              <wp:posOffset>2430780</wp:posOffset>
            </wp:positionH>
            <wp:positionV relativeFrom="paragraph">
              <wp:posOffset>186055</wp:posOffset>
            </wp:positionV>
            <wp:extent cx="2517140" cy="1887855"/>
            <wp:effectExtent l="0" t="9208" r="7303" b="7302"/>
            <wp:wrapThrough wrapText="bothSides">
              <wp:wrapPolygon edited="0">
                <wp:start x="-79" y="21277"/>
                <wp:lineTo x="248" y="21277"/>
                <wp:lineTo x="2700" y="21495"/>
                <wp:lineTo x="21009" y="21495"/>
                <wp:lineTo x="21499" y="21277"/>
                <wp:lineTo x="21499" y="352"/>
                <wp:lineTo x="21009" y="134"/>
                <wp:lineTo x="84" y="134"/>
                <wp:lineTo x="-79" y="352"/>
                <wp:lineTo x="-79" y="21277"/>
              </wp:wrapPolygon>
            </wp:wrapThrough>
            <wp:docPr id="71323499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2517140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762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5C1A3B4" wp14:editId="5F6CCD37">
            <wp:simplePos x="0" y="0"/>
            <wp:positionH relativeFrom="margin">
              <wp:align>left</wp:align>
            </wp:positionH>
            <wp:positionV relativeFrom="paragraph">
              <wp:posOffset>212725</wp:posOffset>
            </wp:positionV>
            <wp:extent cx="2563495" cy="1915160"/>
            <wp:effectExtent l="318" t="0" r="8572" b="8573"/>
            <wp:wrapThrough wrapText="bothSides">
              <wp:wrapPolygon edited="0">
                <wp:start x="3" y="21389"/>
                <wp:lineTo x="324" y="21389"/>
                <wp:lineTo x="2731" y="21604"/>
                <wp:lineTo x="20709" y="21604"/>
                <wp:lineTo x="21512" y="21389"/>
                <wp:lineTo x="21512" y="333"/>
                <wp:lineTo x="20709" y="118"/>
                <wp:lineTo x="163" y="118"/>
                <wp:lineTo x="3" y="333"/>
                <wp:lineTo x="3" y="21389"/>
              </wp:wrapPolygon>
            </wp:wrapThrough>
            <wp:docPr id="105624584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2563495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762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707C5B" w14:textId="14B89AEF" w:rsidR="00362EA4" w:rsidRDefault="00362EA4" w:rsidP="00534B9B">
      <w:pPr>
        <w:pStyle w:val="c1"/>
        <w:rPr>
          <w:rStyle w:val="c0"/>
        </w:rPr>
      </w:pPr>
    </w:p>
    <w:p w14:paraId="66C6EE44" w14:textId="66D776FE" w:rsidR="00362EA4" w:rsidRDefault="00362EA4" w:rsidP="00534B9B">
      <w:pPr>
        <w:pStyle w:val="c1"/>
        <w:rPr>
          <w:rStyle w:val="c0"/>
        </w:rPr>
      </w:pPr>
    </w:p>
    <w:p w14:paraId="4672D50C" w14:textId="77777777" w:rsidR="00362EA4" w:rsidRDefault="00362EA4" w:rsidP="00534B9B">
      <w:pPr>
        <w:pStyle w:val="c1"/>
        <w:rPr>
          <w:rStyle w:val="c0"/>
        </w:rPr>
      </w:pPr>
    </w:p>
    <w:p w14:paraId="1DEB0769" w14:textId="77777777" w:rsidR="00362EA4" w:rsidRDefault="00362EA4" w:rsidP="00534B9B">
      <w:pPr>
        <w:pStyle w:val="c1"/>
        <w:rPr>
          <w:rStyle w:val="c0"/>
        </w:rPr>
      </w:pPr>
    </w:p>
    <w:p w14:paraId="687B2DDC" w14:textId="77777777" w:rsidR="00362EA4" w:rsidRDefault="00362EA4" w:rsidP="00534B9B">
      <w:pPr>
        <w:pStyle w:val="c1"/>
        <w:rPr>
          <w:rStyle w:val="c0"/>
        </w:rPr>
      </w:pPr>
    </w:p>
    <w:p w14:paraId="59BD87B6" w14:textId="77777777" w:rsidR="00362EA4" w:rsidRDefault="00362EA4" w:rsidP="00534B9B">
      <w:pPr>
        <w:pStyle w:val="c1"/>
        <w:rPr>
          <w:rStyle w:val="c0"/>
        </w:rPr>
      </w:pPr>
    </w:p>
    <w:p w14:paraId="43872417" w14:textId="589B529F" w:rsidR="00362EA4" w:rsidRDefault="00534B9B" w:rsidP="00534B9B">
      <w:pPr>
        <w:pStyle w:val="c1"/>
      </w:pPr>
      <w:r>
        <w:rPr>
          <w:rStyle w:val="c0"/>
        </w:rPr>
        <w:t>Проведение занятий с использованием нетрадиционных техник:</w:t>
      </w:r>
      <w:r w:rsidR="00362EA4" w:rsidRPr="00362EA4">
        <w:t xml:space="preserve"> </w:t>
      </w:r>
    </w:p>
    <w:p w14:paraId="60B91C1A" w14:textId="4EE7E2BC" w:rsidR="00534B9B" w:rsidRDefault="00534B9B" w:rsidP="00534B9B">
      <w:pPr>
        <w:pStyle w:val="c4"/>
        <w:numPr>
          <w:ilvl w:val="0"/>
          <w:numId w:val="1"/>
        </w:numPr>
      </w:pPr>
      <w:r>
        <w:rPr>
          <w:rStyle w:val="c0"/>
        </w:rPr>
        <w:t>Способствует снятию детских страхов;</w:t>
      </w:r>
    </w:p>
    <w:p w14:paraId="3877FBEB" w14:textId="2D834BA7" w:rsidR="00534B9B" w:rsidRDefault="00534B9B" w:rsidP="00534B9B">
      <w:pPr>
        <w:pStyle w:val="c4"/>
        <w:numPr>
          <w:ilvl w:val="0"/>
          <w:numId w:val="1"/>
        </w:numPr>
      </w:pPr>
      <w:r>
        <w:rPr>
          <w:rStyle w:val="c0"/>
        </w:rPr>
        <w:t>Развивает уверенность в своих силах;</w:t>
      </w:r>
    </w:p>
    <w:p w14:paraId="6E08447B" w14:textId="16C27E0C" w:rsidR="00534B9B" w:rsidRDefault="00534B9B" w:rsidP="00534B9B">
      <w:pPr>
        <w:pStyle w:val="c4"/>
        <w:numPr>
          <w:ilvl w:val="0"/>
          <w:numId w:val="1"/>
        </w:numPr>
      </w:pPr>
      <w:r>
        <w:rPr>
          <w:rStyle w:val="c0"/>
        </w:rPr>
        <w:t>Развивает пространственное мышление;</w:t>
      </w:r>
    </w:p>
    <w:p w14:paraId="4E3801EB" w14:textId="2B5BF671" w:rsidR="00534B9B" w:rsidRDefault="00534B9B" w:rsidP="00534B9B">
      <w:pPr>
        <w:pStyle w:val="c4"/>
        <w:numPr>
          <w:ilvl w:val="0"/>
          <w:numId w:val="1"/>
        </w:numPr>
      </w:pPr>
      <w:r>
        <w:rPr>
          <w:rStyle w:val="c0"/>
        </w:rPr>
        <w:t>Учит детей свободно выражать свой замысел;</w:t>
      </w:r>
    </w:p>
    <w:p w14:paraId="55AE691D" w14:textId="64078303" w:rsidR="00534B9B" w:rsidRDefault="00534B9B" w:rsidP="00534B9B">
      <w:pPr>
        <w:pStyle w:val="c4"/>
        <w:numPr>
          <w:ilvl w:val="0"/>
          <w:numId w:val="1"/>
        </w:numPr>
      </w:pPr>
      <w:r>
        <w:rPr>
          <w:rStyle w:val="c0"/>
        </w:rPr>
        <w:t>Побуждает детей к творческим поискам и решениям;</w:t>
      </w:r>
    </w:p>
    <w:p w14:paraId="1F036816" w14:textId="440BB76D" w:rsidR="00534B9B" w:rsidRDefault="00534B9B" w:rsidP="00534B9B">
      <w:pPr>
        <w:pStyle w:val="c4"/>
        <w:numPr>
          <w:ilvl w:val="0"/>
          <w:numId w:val="1"/>
        </w:numPr>
      </w:pPr>
      <w:r>
        <w:rPr>
          <w:rStyle w:val="c0"/>
        </w:rPr>
        <w:t>Учит детей работать с разнообразным материалом;</w:t>
      </w:r>
    </w:p>
    <w:p w14:paraId="60BCD2B5" w14:textId="40B08587" w:rsidR="00534B9B" w:rsidRDefault="00534B9B" w:rsidP="00534B9B">
      <w:pPr>
        <w:pStyle w:val="c4"/>
        <w:numPr>
          <w:ilvl w:val="0"/>
          <w:numId w:val="1"/>
        </w:numPr>
      </w:pPr>
      <w:r>
        <w:rPr>
          <w:rStyle w:val="c0"/>
        </w:rPr>
        <w:t xml:space="preserve">Развивает чувство композиции, ритма, колорита, </w:t>
      </w:r>
      <w:proofErr w:type="spellStart"/>
      <w:r>
        <w:rPr>
          <w:rStyle w:val="c0"/>
        </w:rPr>
        <w:t>цветовосприятия</w:t>
      </w:r>
      <w:proofErr w:type="spellEnd"/>
      <w:r>
        <w:rPr>
          <w:rStyle w:val="c0"/>
        </w:rPr>
        <w:t>; чувство фактурности и объёмности;</w:t>
      </w:r>
    </w:p>
    <w:p w14:paraId="46EC44DE" w14:textId="197CFDF9" w:rsidR="00534B9B" w:rsidRDefault="00534B9B" w:rsidP="00534B9B">
      <w:pPr>
        <w:pStyle w:val="c4"/>
        <w:numPr>
          <w:ilvl w:val="0"/>
          <w:numId w:val="1"/>
        </w:numPr>
      </w:pPr>
      <w:r>
        <w:rPr>
          <w:rStyle w:val="c0"/>
        </w:rPr>
        <w:t> Развивает мелкую моторику рук;</w:t>
      </w:r>
    </w:p>
    <w:p w14:paraId="711ACDB0" w14:textId="131D819C" w:rsidR="00534B9B" w:rsidRDefault="00534B9B" w:rsidP="00534B9B">
      <w:pPr>
        <w:pStyle w:val="c4"/>
        <w:numPr>
          <w:ilvl w:val="0"/>
          <w:numId w:val="1"/>
        </w:numPr>
      </w:pPr>
      <w:r>
        <w:rPr>
          <w:rStyle w:val="c0"/>
        </w:rPr>
        <w:t>Развивает творческие способности, воображение и полёт фантазии.</w:t>
      </w:r>
    </w:p>
    <w:p w14:paraId="2C51DF5C" w14:textId="32BC63E4" w:rsidR="00534B9B" w:rsidRDefault="00534B9B" w:rsidP="00534B9B">
      <w:pPr>
        <w:pStyle w:val="c4"/>
        <w:numPr>
          <w:ilvl w:val="0"/>
          <w:numId w:val="1"/>
        </w:numPr>
      </w:pPr>
      <w:r>
        <w:rPr>
          <w:rStyle w:val="c0"/>
        </w:rPr>
        <w:t>Во время работы дети получают эстетическое удовольствие.</w:t>
      </w:r>
    </w:p>
    <w:sectPr w:rsidR="00534B9B" w:rsidSect="00BC4FFC">
      <w:pgSz w:w="11906" w:h="16838" w:code="9"/>
      <w:pgMar w:top="1134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E2A17"/>
    <w:multiLevelType w:val="multilevel"/>
    <w:tmpl w:val="F9E2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1123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19"/>
    <w:rsid w:val="00362EA4"/>
    <w:rsid w:val="00534B9B"/>
    <w:rsid w:val="005874F2"/>
    <w:rsid w:val="00657819"/>
    <w:rsid w:val="006C0B77"/>
    <w:rsid w:val="008242FF"/>
    <w:rsid w:val="00870751"/>
    <w:rsid w:val="00922C48"/>
    <w:rsid w:val="00B915B7"/>
    <w:rsid w:val="00BC4FF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5F94"/>
  <w15:chartTrackingRefBased/>
  <w15:docId w15:val="{08F80B9B-8D72-4E3D-9436-37BD018B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34B9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34B9B"/>
  </w:style>
  <w:style w:type="paragraph" w:customStyle="1" w:styleId="c1">
    <w:name w:val="c1"/>
    <w:basedOn w:val="a"/>
    <w:rsid w:val="00534B9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4B9B"/>
  </w:style>
  <w:style w:type="paragraph" w:customStyle="1" w:styleId="c7">
    <w:name w:val="c7"/>
    <w:basedOn w:val="a"/>
    <w:rsid w:val="00534B9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34B9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2023-04-09T17:01:00Z</dcterms:created>
  <dcterms:modified xsi:type="dcterms:W3CDTF">2023-04-09T18:10:00Z</dcterms:modified>
</cp:coreProperties>
</file>